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08" w:rsidRPr="00803D5F" w:rsidRDefault="00D7288F" w:rsidP="00103608">
      <w:pPr>
        <w:rPr>
          <w:b/>
        </w:rPr>
      </w:pPr>
      <w:r>
        <w:rPr>
          <w:b/>
        </w:rPr>
        <w:t>Se</w:t>
      </w:r>
      <w:r w:rsidR="00640B86">
        <w:rPr>
          <w:b/>
        </w:rPr>
        <w:t>ssion 9- Surface Area and Volume</w:t>
      </w:r>
    </w:p>
    <w:tbl>
      <w:tblPr>
        <w:tblStyle w:val="TableGrid"/>
        <w:tblW w:w="9450" w:type="dxa"/>
        <w:tblInd w:w="-72" w:type="dxa"/>
        <w:tblLayout w:type="fixed"/>
        <w:tblLook w:val="00BF"/>
      </w:tblPr>
      <w:tblGrid>
        <w:gridCol w:w="720"/>
        <w:gridCol w:w="6840"/>
        <w:gridCol w:w="900"/>
        <w:gridCol w:w="990"/>
      </w:tblGrid>
      <w:tr w:rsidR="00103608">
        <w:tc>
          <w:tcPr>
            <w:tcW w:w="720" w:type="dxa"/>
          </w:tcPr>
          <w:p w:rsidR="00103608" w:rsidRPr="00F744B5" w:rsidRDefault="00103608">
            <w:pPr>
              <w:rPr>
                <w:sz w:val="20"/>
              </w:rPr>
            </w:pPr>
            <w:r w:rsidRPr="00F744B5">
              <w:rPr>
                <w:sz w:val="20"/>
              </w:rPr>
              <w:t>Time</w:t>
            </w:r>
          </w:p>
        </w:tc>
        <w:tc>
          <w:tcPr>
            <w:tcW w:w="6840" w:type="dxa"/>
          </w:tcPr>
          <w:p w:rsidR="00C24CF8" w:rsidRDefault="00103608" w:rsidP="00103608">
            <w:pPr>
              <w:jc w:val="center"/>
              <w:rPr>
                <w:b/>
                <w:sz w:val="48"/>
              </w:rPr>
            </w:pPr>
            <w:r w:rsidRPr="00F744B5">
              <w:rPr>
                <w:b/>
                <w:sz w:val="48"/>
              </w:rPr>
              <w:t>Agenda</w:t>
            </w:r>
          </w:p>
          <w:p w:rsidR="009B5325" w:rsidRPr="00C24CF8" w:rsidRDefault="00C24CF8" w:rsidP="00C24CF8">
            <w:pPr>
              <w:rPr>
                <w:b/>
                <w:color w:val="FF0000"/>
              </w:rPr>
            </w:pPr>
            <w:r w:rsidRPr="00C24CF8">
              <w:rPr>
                <w:b/>
                <w:color w:val="FF0000"/>
              </w:rPr>
              <w:t>This lesson covers a lot of material.  You may need to pick and choose what your class will benefit from the most.</w:t>
            </w:r>
            <w:r>
              <w:rPr>
                <w:b/>
                <w:color w:val="FF0000"/>
              </w:rPr>
              <w:t xml:space="preserve">  Adjust times as needed.</w:t>
            </w:r>
          </w:p>
          <w:p w:rsidR="00103608" w:rsidRPr="009B5325" w:rsidRDefault="00103608" w:rsidP="00C24CF8">
            <w:pPr>
              <w:rPr>
                <w:b/>
                <w:sz w:val="20"/>
              </w:rPr>
            </w:pPr>
          </w:p>
        </w:tc>
        <w:tc>
          <w:tcPr>
            <w:tcW w:w="900" w:type="dxa"/>
          </w:tcPr>
          <w:p w:rsidR="00103608" w:rsidRDefault="00103608" w:rsidP="00103608">
            <w:pPr>
              <w:jc w:val="center"/>
            </w:pPr>
            <w:proofErr w:type="spellStart"/>
            <w:r>
              <w:t>Vocab</w:t>
            </w:r>
            <w:proofErr w:type="spellEnd"/>
          </w:p>
        </w:tc>
        <w:tc>
          <w:tcPr>
            <w:tcW w:w="990" w:type="dxa"/>
          </w:tcPr>
          <w:p w:rsidR="00103608" w:rsidRDefault="00103608" w:rsidP="00103608">
            <w:pPr>
              <w:jc w:val="center"/>
            </w:pPr>
            <w:r>
              <w:t>Resources</w:t>
            </w:r>
          </w:p>
        </w:tc>
      </w:tr>
      <w:tr w:rsidR="00103608">
        <w:tc>
          <w:tcPr>
            <w:tcW w:w="720" w:type="dxa"/>
          </w:tcPr>
          <w:p w:rsidR="00103608" w:rsidRPr="006F7314" w:rsidRDefault="00103608">
            <w:pPr>
              <w:rPr>
                <w:b/>
              </w:rPr>
            </w:pPr>
            <w:r w:rsidRPr="006F7314">
              <w:rPr>
                <w:b/>
              </w:rPr>
              <w:t>4:00</w:t>
            </w:r>
          </w:p>
        </w:tc>
        <w:tc>
          <w:tcPr>
            <w:tcW w:w="6840" w:type="dxa"/>
          </w:tcPr>
          <w:p w:rsidR="00C24CF8" w:rsidRDefault="00103608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Symbol" w:hAnsi="Symbol" w:cs="Symbol"/>
                <w:color w:val="000000"/>
              </w:rPr>
              <w:t>•</w:t>
            </w:r>
            <w:r w:rsidRPr="006F7314">
              <w:rPr>
                <w:rFonts w:ascii="Symbol" w:hAnsi="Symbol" w:cs="Symbol"/>
                <w:b/>
                <w:color w:val="000000"/>
              </w:rPr>
              <w:t xml:space="preserve"> </w:t>
            </w:r>
            <w:r w:rsidRPr="006F7314">
              <w:rPr>
                <w:rFonts w:ascii="Cambria" w:hAnsi="Cambria" w:cs="Cambria"/>
                <w:b/>
                <w:color w:val="000000"/>
              </w:rPr>
              <w:t>Welcome</w:t>
            </w:r>
            <w:r>
              <w:rPr>
                <w:rFonts w:ascii="Cambria" w:hAnsi="Cambria" w:cs="Cambria"/>
                <w:color w:val="000000"/>
              </w:rPr>
              <w:tab/>
            </w:r>
          </w:p>
          <w:p w:rsidR="00497183" w:rsidRPr="00C24CF8" w:rsidRDefault="00C24CF8" w:rsidP="00C24CF8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</w:rPr>
              <w:t>Go over homework</w:t>
            </w:r>
          </w:p>
          <w:p w:rsidR="000F64E2" w:rsidRPr="00497183" w:rsidRDefault="009B5325" w:rsidP="00497183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  <w:r w:rsidRPr="00497183">
              <w:rPr>
                <w:rFonts w:ascii="Cambria" w:hAnsi="Cambria" w:cs="Cambria"/>
                <w:color w:val="000000"/>
              </w:rPr>
              <w:t>Di</w:t>
            </w:r>
            <w:r w:rsidR="0045186A">
              <w:rPr>
                <w:rFonts w:ascii="Cambria" w:hAnsi="Cambria" w:cs="Cambria"/>
                <w:color w:val="000000"/>
              </w:rPr>
              <w:t>scuss the reading from Beckmann:</w:t>
            </w:r>
            <w:r w:rsidRPr="00497183">
              <w:rPr>
                <w:rFonts w:ascii="Cambria" w:hAnsi="Cambria" w:cs="Cambria"/>
                <w:color w:val="000000"/>
              </w:rPr>
              <w:t xml:space="preserve"> Len</w:t>
            </w:r>
            <w:r w:rsidR="00497183">
              <w:rPr>
                <w:rFonts w:ascii="Cambria" w:hAnsi="Cambria" w:cs="Cambria"/>
                <w:color w:val="000000"/>
              </w:rPr>
              <w:t xml:space="preserve">gth, Area, Volume, and Dimension.  </w:t>
            </w:r>
            <w:r w:rsidR="00497183" w:rsidRPr="00497183">
              <w:rPr>
                <w:rFonts w:ascii="Cambria" w:hAnsi="Cambria" w:cs="Cambria"/>
                <w:color w:val="000000"/>
              </w:rPr>
              <w:t xml:space="preserve">Using the box each participant brought, describe the one-dimensional, two-dimensional, and three-dimensional parts or aspects of the box with a group.  </w:t>
            </w:r>
          </w:p>
          <w:p w:rsidR="000F64E2" w:rsidRDefault="000F64E2" w:rsidP="0010360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mbria" w:hAnsi="Cambria" w:cs="Cambria"/>
                <w:color w:val="000000"/>
              </w:rPr>
            </w:pPr>
          </w:p>
          <w:p w:rsidR="009B5325" w:rsidRDefault="000F64E2" w:rsidP="000F64E2">
            <w:pPr>
              <w:rPr>
                <w:b/>
              </w:rPr>
            </w:pPr>
            <w:r>
              <w:rPr>
                <w:b/>
              </w:rPr>
              <w:t>Surface Area and Volume</w:t>
            </w:r>
          </w:p>
          <w:p w:rsidR="00386E00" w:rsidRPr="00386E00" w:rsidRDefault="00B235CA" w:rsidP="00CC43E9">
            <w:pPr>
              <w:pStyle w:val="ListParagraph"/>
              <w:numPr>
                <w:ilvl w:val="0"/>
                <w:numId w:val="2"/>
              </w:numPr>
            </w:pPr>
            <w:r w:rsidRPr="00B235CA">
              <w:rPr>
                <w:b/>
                <w:color w:val="FF0000"/>
              </w:rPr>
              <w:t xml:space="preserve">The definitions of both surface area and volume </w:t>
            </w:r>
            <w:r>
              <w:rPr>
                <w:b/>
                <w:color w:val="FF0000"/>
              </w:rPr>
              <w:t>must be solid before moving on.  Have the participants define each and then create a list of when you would need a surface area measurement and when you would need to measure volume.</w:t>
            </w:r>
          </w:p>
          <w:p w:rsidR="00CC43E9" w:rsidRDefault="00386E00" w:rsidP="00CC43E9">
            <w:pPr>
              <w:pStyle w:val="ListParagraph"/>
              <w:numPr>
                <w:ilvl w:val="0"/>
                <w:numId w:val="2"/>
              </w:numPr>
            </w:pPr>
            <w:r>
              <w:rPr>
                <w:b/>
                <w:color w:val="FF0000"/>
              </w:rPr>
              <w:t>Beckmann Hardcover pg</w:t>
            </w:r>
            <w:r w:rsidR="006F7314">
              <w:rPr>
                <w:b/>
                <w:color w:val="FF0000"/>
              </w:rPr>
              <w:t>.</w:t>
            </w:r>
            <w:r>
              <w:rPr>
                <w:b/>
                <w:color w:val="FF0000"/>
              </w:rPr>
              <w:t xml:space="preserve"> 570 defines volume.</w:t>
            </w:r>
          </w:p>
          <w:p w:rsidR="00103608" w:rsidRPr="00CC43E9" w:rsidRDefault="00103608" w:rsidP="00CC43E9"/>
        </w:tc>
        <w:tc>
          <w:tcPr>
            <w:tcW w:w="900" w:type="dxa"/>
          </w:tcPr>
          <w:p w:rsidR="008F257D" w:rsidRDefault="008F257D">
            <w:r>
              <w:t>Surface area</w:t>
            </w:r>
          </w:p>
          <w:p w:rsidR="00103608" w:rsidRDefault="008F257D">
            <w:r>
              <w:t>volume</w:t>
            </w:r>
          </w:p>
        </w:tc>
        <w:tc>
          <w:tcPr>
            <w:tcW w:w="990" w:type="dxa"/>
          </w:tcPr>
          <w:p w:rsidR="00103608" w:rsidRDefault="008F257D">
            <w:r>
              <w:t>Boxes</w:t>
            </w:r>
          </w:p>
        </w:tc>
      </w:tr>
      <w:tr w:rsidR="00103608">
        <w:tc>
          <w:tcPr>
            <w:tcW w:w="720" w:type="dxa"/>
          </w:tcPr>
          <w:p w:rsidR="00103608" w:rsidRDefault="002C303B">
            <w:r>
              <w:t>4:</w:t>
            </w:r>
            <w:r w:rsidR="00386E00">
              <w:t>30</w:t>
            </w:r>
          </w:p>
        </w:tc>
        <w:tc>
          <w:tcPr>
            <w:tcW w:w="6840" w:type="dxa"/>
          </w:tcPr>
          <w:p w:rsidR="00954A91" w:rsidRPr="002C303B" w:rsidRDefault="00954A91" w:rsidP="00103608">
            <w:pPr>
              <w:rPr>
                <w:b/>
              </w:rPr>
            </w:pPr>
            <w:r w:rsidRPr="00377C36">
              <w:rPr>
                <w:b/>
                <w:u w:val="single"/>
              </w:rPr>
              <w:t>Prisms and Cylinders</w:t>
            </w:r>
            <w:r w:rsidR="002C303B">
              <w:rPr>
                <w:b/>
              </w:rPr>
              <w:t xml:space="preserve"> Surface Area</w:t>
            </w:r>
          </w:p>
          <w:p w:rsidR="006F7314" w:rsidRDefault="00954A91" w:rsidP="008D3605">
            <w:pPr>
              <w:pStyle w:val="ListParagraph"/>
              <w:numPr>
                <w:ilvl w:val="0"/>
                <w:numId w:val="4"/>
              </w:numPr>
            </w:pPr>
            <w:r>
              <w:t>Defining</w:t>
            </w:r>
            <w:r w:rsidRPr="00954A91">
              <w:t xml:space="preserve"> prisms and cylinders</w:t>
            </w:r>
            <w:r w:rsidR="00C24CF8">
              <w:t xml:space="preserve">- </w:t>
            </w:r>
            <w:r>
              <w:t xml:space="preserve">The participants will use a Venn diagram to compare the attributes of a cylinder and a prism.  </w:t>
            </w:r>
            <w:r>
              <w:rPr>
                <w:color w:val="FF0000"/>
              </w:rPr>
              <w:t xml:space="preserve">They may </w:t>
            </w:r>
            <w:r w:rsidR="00B235CA">
              <w:rPr>
                <w:color w:val="FF0000"/>
              </w:rPr>
              <w:t xml:space="preserve">want to use the info from the </w:t>
            </w:r>
            <w:r w:rsidR="00386E00">
              <w:rPr>
                <w:color w:val="FF0000"/>
              </w:rPr>
              <w:t xml:space="preserve">homework </w:t>
            </w:r>
            <w:r>
              <w:rPr>
                <w:color w:val="FF0000"/>
              </w:rPr>
              <w:t xml:space="preserve">reading </w:t>
            </w:r>
            <w:r w:rsidR="00B235CA">
              <w:rPr>
                <w:color w:val="FF0000"/>
              </w:rPr>
              <w:t xml:space="preserve">in </w:t>
            </w:r>
            <w:r>
              <w:rPr>
                <w:color w:val="FF0000"/>
              </w:rPr>
              <w:t>Beckmann pp 554-557.</w:t>
            </w:r>
          </w:p>
          <w:p w:rsidR="008D3605" w:rsidRPr="006F7314" w:rsidRDefault="00954A91" w:rsidP="008D3605">
            <w:pPr>
              <w:pStyle w:val="ListParagraph"/>
              <w:numPr>
                <w:ilvl w:val="0"/>
                <w:numId w:val="4"/>
              </w:numPr>
            </w:pPr>
            <w:r w:rsidRPr="006F7314">
              <w:rPr>
                <w:color w:val="FF0000"/>
              </w:rPr>
              <w:t xml:space="preserve">As the group is brought back together for a discussion, make sure the idea of </w:t>
            </w:r>
            <w:r w:rsidRPr="006F7314">
              <w:rPr>
                <w:b/>
                <w:color w:val="FF0000"/>
              </w:rPr>
              <w:t>oblique</w:t>
            </w:r>
            <w:r w:rsidRPr="006F7314">
              <w:rPr>
                <w:color w:val="FF0000"/>
              </w:rPr>
              <w:t xml:space="preserve"> is addressed both for prisms and cylinders.</w:t>
            </w:r>
          </w:p>
          <w:p w:rsidR="00103608" w:rsidRPr="008D3605" w:rsidRDefault="00103608" w:rsidP="008D3605">
            <w:pPr>
              <w:rPr>
                <w:b/>
                <w:color w:val="FF0000"/>
              </w:rPr>
            </w:pPr>
          </w:p>
        </w:tc>
        <w:tc>
          <w:tcPr>
            <w:tcW w:w="900" w:type="dxa"/>
          </w:tcPr>
          <w:p w:rsidR="008F257D" w:rsidRDefault="008F257D">
            <w:r>
              <w:t>Prism</w:t>
            </w:r>
          </w:p>
          <w:p w:rsidR="00103608" w:rsidRDefault="008F257D">
            <w:r>
              <w:t>cylinder</w:t>
            </w:r>
          </w:p>
        </w:tc>
        <w:tc>
          <w:tcPr>
            <w:tcW w:w="990" w:type="dxa"/>
          </w:tcPr>
          <w:p w:rsidR="00103608" w:rsidRPr="0045186A" w:rsidRDefault="0045186A">
            <w:pPr>
              <w:rPr>
                <w:sz w:val="22"/>
              </w:rPr>
            </w:pPr>
            <w:r w:rsidRPr="0045186A">
              <w:rPr>
                <w:sz w:val="22"/>
              </w:rPr>
              <w:t>Venn Diagram</w:t>
            </w:r>
          </w:p>
        </w:tc>
      </w:tr>
      <w:tr w:rsidR="002C303B">
        <w:tc>
          <w:tcPr>
            <w:tcW w:w="720" w:type="dxa"/>
          </w:tcPr>
          <w:p w:rsidR="002C303B" w:rsidRDefault="00386E00">
            <w:r>
              <w:t>4:45</w:t>
            </w:r>
          </w:p>
        </w:tc>
        <w:tc>
          <w:tcPr>
            <w:tcW w:w="6840" w:type="dxa"/>
          </w:tcPr>
          <w:p w:rsidR="002C303B" w:rsidRDefault="002C303B" w:rsidP="002C303B">
            <w:pPr>
              <w:rPr>
                <w:b/>
                <w:color w:val="FF0000"/>
              </w:rPr>
            </w:pPr>
            <w:r w:rsidRPr="006F7314">
              <w:rPr>
                <w:b/>
                <w:sz w:val="28"/>
                <w:u w:val="single"/>
              </w:rPr>
              <w:t>Nets</w:t>
            </w:r>
            <w:r>
              <w:rPr>
                <w:b/>
              </w:rPr>
              <w:t xml:space="preserve">  </w:t>
            </w:r>
            <w:r>
              <w:rPr>
                <w:b/>
                <w:color w:val="FF0000"/>
              </w:rPr>
              <w:t xml:space="preserve">Have a discussion to make sure all the participants know what a net is.  The Geo Solids have nets in the box that are a good visual. </w:t>
            </w:r>
          </w:p>
          <w:p w:rsidR="002C303B" w:rsidRDefault="002C303B" w:rsidP="002C303B">
            <w:pPr>
              <w:rPr>
                <w:b/>
                <w:color w:val="FF0000"/>
              </w:rPr>
            </w:pPr>
          </w:p>
          <w:p w:rsidR="00386E00" w:rsidRPr="00386E00" w:rsidRDefault="002C303B" w:rsidP="002C303B">
            <w:pPr>
              <w:rPr>
                <w:b/>
                <w:color w:val="FF0000"/>
              </w:rPr>
            </w:pPr>
            <w:r>
              <w:rPr>
                <w:b/>
              </w:rPr>
              <w:t>ACTIVITY</w:t>
            </w:r>
            <w:r w:rsidR="00386E00">
              <w:rPr>
                <w:b/>
              </w:rPr>
              <w:t xml:space="preserve">- </w:t>
            </w:r>
            <w:r w:rsidR="00386E00" w:rsidRPr="00386E00">
              <w:rPr>
                <w:b/>
                <w:color w:val="FF0000"/>
              </w:rPr>
              <w:t>any of the following activities will w</w:t>
            </w:r>
            <w:r w:rsidR="006F7314">
              <w:rPr>
                <w:b/>
                <w:color w:val="FF0000"/>
              </w:rPr>
              <w:t xml:space="preserve">ork for nets.  </w:t>
            </w:r>
            <w:r w:rsidR="00386E00" w:rsidRPr="00386E00">
              <w:rPr>
                <w:b/>
                <w:color w:val="FF0000"/>
              </w:rPr>
              <w:t>Choose which you prefer.</w:t>
            </w:r>
          </w:p>
          <w:p w:rsidR="00263DFE" w:rsidRDefault="00386E00" w:rsidP="00386E0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Beckmann Activity Manual pp 314-317 Class Activities 13g-13I.</w:t>
            </w:r>
          </w:p>
          <w:p w:rsidR="00386E00" w:rsidRDefault="00263DFE" w:rsidP="00386E00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Beckmann Hardcover pg 563-564, Practice Exercises (</w:t>
            </w:r>
            <w:r>
              <w:rPr>
                <w:b/>
                <w:color w:val="FF0000"/>
              </w:rPr>
              <w:t>Use nets from the back of book.)</w:t>
            </w:r>
          </w:p>
          <w:p w:rsidR="002C303B" w:rsidRDefault="00B921DF" w:rsidP="002C303B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hyperlink r:id="rId5" w:history="1">
              <w:r w:rsidR="002C303B" w:rsidRPr="002C303B">
                <w:rPr>
                  <w:rStyle w:val="Hyperlink"/>
                  <w:b/>
                </w:rPr>
                <w:t>http://www.uen.org/Lessonplan/preview.cgi?LPid=6107</w:t>
              </w:r>
            </w:hyperlink>
            <w:r w:rsidR="002C303B" w:rsidRPr="002C303B">
              <w:rPr>
                <w:b/>
              </w:rPr>
              <w:t xml:space="preserve"> </w:t>
            </w:r>
          </w:p>
          <w:p w:rsidR="006F7314" w:rsidRDefault="002C303B" w:rsidP="002C303B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2C303B">
              <w:rPr>
                <w:b/>
              </w:rPr>
              <w:t>Using the NLVM website.  Have the participants make nets using the Platonic Solids.  Look at the solids and then draw the net.</w:t>
            </w:r>
            <w:r w:rsidR="006F7314">
              <w:rPr>
                <w:b/>
              </w:rPr>
              <w:t xml:space="preserve"> </w:t>
            </w:r>
            <w:hyperlink r:id="rId6" w:history="1">
              <w:r w:rsidR="006F7314" w:rsidRPr="009F160A">
                <w:rPr>
                  <w:rStyle w:val="Hyperlink"/>
                  <w:b/>
                </w:rPr>
                <w:t>http://nlvm.usu.edu/en/nav/category_g_3_t_3.html</w:t>
              </w:r>
            </w:hyperlink>
          </w:p>
          <w:p w:rsidR="002C303B" w:rsidRPr="006F7314" w:rsidRDefault="002C303B" w:rsidP="006F7314">
            <w:pPr>
              <w:rPr>
                <w:b/>
              </w:rPr>
            </w:pPr>
          </w:p>
          <w:p w:rsidR="002C303B" w:rsidRPr="00377C36" w:rsidRDefault="002C303B" w:rsidP="00103608">
            <w:pPr>
              <w:rPr>
                <w:b/>
                <w:u w:val="single"/>
              </w:rPr>
            </w:pPr>
          </w:p>
        </w:tc>
        <w:tc>
          <w:tcPr>
            <w:tcW w:w="900" w:type="dxa"/>
          </w:tcPr>
          <w:p w:rsidR="002C303B" w:rsidRDefault="008F257D">
            <w:r>
              <w:t>Net</w:t>
            </w:r>
          </w:p>
        </w:tc>
        <w:tc>
          <w:tcPr>
            <w:tcW w:w="990" w:type="dxa"/>
          </w:tcPr>
          <w:p w:rsidR="008F257D" w:rsidRDefault="008F257D">
            <w:r>
              <w:t>Geo-Solids</w:t>
            </w:r>
          </w:p>
          <w:p w:rsidR="008F257D" w:rsidRDefault="008F257D"/>
          <w:p w:rsidR="008F257D" w:rsidRDefault="008F257D">
            <w:r>
              <w:t>Beckmann books</w:t>
            </w:r>
          </w:p>
          <w:p w:rsidR="008F257D" w:rsidRDefault="008F257D"/>
          <w:p w:rsidR="002C303B" w:rsidRDefault="008F257D">
            <w:r>
              <w:t>Computer NLVM</w:t>
            </w:r>
          </w:p>
        </w:tc>
      </w:tr>
      <w:tr w:rsidR="002C303B">
        <w:tc>
          <w:tcPr>
            <w:tcW w:w="720" w:type="dxa"/>
          </w:tcPr>
          <w:p w:rsidR="000C1860" w:rsidRDefault="005A7530">
            <w:pPr>
              <w:rPr>
                <w:b/>
              </w:rPr>
            </w:pPr>
            <w:r>
              <w:rPr>
                <w:b/>
              </w:rPr>
              <w:t>5:30</w:t>
            </w:r>
          </w:p>
          <w:p w:rsidR="002C303B" w:rsidRPr="006F7314" w:rsidRDefault="002C303B">
            <w:pPr>
              <w:rPr>
                <w:b/>
              </w:rPr>
            </w:pPr>
          </w:p>
        </w:tc>
        <w:tc>
          <w:tcPr>
            <w:tcW w:w="6840" w:type="dxa"/>
          </w:tcPr>
          <w:p w:rsidR="007A3B31" w:rsidRDefault="007A3B31" w:rsidP="002C303B"/>
          <w:p w:rsidR="002C303B" w:rsidRPr="00386E00" w:rsidRDefault="006F7314" w:rsidP="002C303B">
            <w:pPr>
              <w:rPr>
                <w:b/>
              </w:rPr>
            </w:pPr>
            <w:r>
              <w:rPr>
                <w:b/>
              </w:rPr>
              <w:t xml:space="preserve">Link Nets to </w:t>
            </w:r>
            <w:r w:rsidR="00FF45B5">
              <w:rPr>
                <w:b/>
              </w:rPr>
              <w:t>Surface Area</w:t>
            </w:r>
          </w:p>
          <w:p w:rsidR="006F7314" w:rsidRPr="006F7314" w:rsidRDefault="002C303B" w:rsidP="002C303B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</w:rPr>
            </w:pPr>
            <w:r>
              <w:t>Using their boxes</w:t>
            </w:r>
            <w:r w:rsidR="006F7314">
              <w:t>,</w:t>
            </w:r>
            <w:r>
              <w:t xml:space="preserve"> the participants will now derive surface area f</w:t>
            </w:r>
            <w:r w:rsidR="006F7314">
              <w:t>ormulas for rectangular prisms as they find the surface area of their box.</w:t>
            </w:r>
          </w:p>
          <w:p w:rsidR="006F7314" w:rsidRPr="006F7314" w:rsidRDefault="002C303B" w:rsidP="006F7314">
            <w:pPr>
              <w:rPr>
                <w:b/>
                <w:color w:val="FF0000"/>
              </w:rPr>
            </w:pPr>
            <w:r>
              <w:t xml:space="preserve">  </w:t>
            </w:r>
          </w:p>
          <w:p w:rsidR="005A7530" w:rsidRPr="005A7530" w:rsidRDefault="002C303B" w:rsidP="002C303B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</w:rPr>
            </w:pPr>
            <w:r>
              <w:t xml:space="preserve">The following website is a great graphic to use for volume and surface area.  </w:t>
            </w:r>
            <w:hyperlink r:id="rId7" w:history="1">
              <w:r w:rsidRPr="008A0EF5">
                <w:rPr>
                  <w:rStyle w:val="Hyperlink"/>
                </w:rPr>
                <w:t>http://www.shodor.org/interactivate/activities/SurfaceAreaAndVolume/?version=1.5.0_13&amp;browser=Mozilla&amp;vendor=Apple_Computer,_Inc</w:t>
              </w:r>
            </w:hyperlink>
          </w:p>
          <w:p w:rsidR="005A7530" w:rsidRPr="005A7530" w:rsidRDefault="005A7530" w:rsidP="005A7530">
            <w:pPr>
              <w:rPr>
                <w:b/>
                <w:color w:val="FF0000"/>
              </w:rPr>
            </w:pPr>
          </w:p>
          <w:p w:rsidR="005A7530" w:rsidRPr="005A7530" w:rsidRDefault="005A7530" w:rsidP="005A7530">
            <w:pPr>
              <w:rPr>
                <w:b/>
                <w:color w:val="FF0000"/>
              </w:rPr>
            </w:pPr>
          </w:p>
          <w:p w:rsidR="002C303B" w:rsidRPr="005A7530" w:rsidRDefault="006F7314" w:rsidP="002C303B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</w:rPr>
            </w:pPr>
            <w:r w:rsidRPr="005A7530">
              <w:rPr>
                <w:b/>
              </w:rPr>
              <w:t xml:space="preserve">Alternative </w:t>
            </w:r>
            <w:r w:rsidR="002C303B" w:rsidRPr="005A7530">
              <w:rPr>
                <w:b/>
              </w:rPr>
              <w:t>Activity: Pract</w:t>
            </w:r>
            <w:r w:rsidR="00F51B38" w:rsidRPr="005A7530">
              <w:rPr>
                <w:b/>
              </w:rPr>
              <w:t>ice with surface area</w:t>
            </w:r>
            <w:r w:rsidR="002C303B" w:rsidRPr="005A7530">
              <w:rPr>
                <w:b/>
              </w:rPr>
              <w:t>.</w:t>
            </w:r>
            <w:r w:rsidR="002C303B" w:rsidRPr="005A7530">
              <w:rPr>
                <w:b/>
                <w:color w:val="FF0000"/>
              </w:rPr>
              <w:t xml:space="preserve"> </w:t>
            </w:r>
            <w:hyperlink r:id="rId8" w:history="1">
              <w:r w:rsidR="002C303B" w:rsidRPr="005A7530">
                <w:rPr>
                  <w:rStyle w:val="Hyperlink"/>
                  <w:b/>
                </w:rPr>
                <w:t>http://www.aaastud</w:t>
              </w:r>
              <w:r w:rsidR="002C303B" w:rsidRPr="005A7530">
                <w:rPr>
                  <w:rStyle w:val="Hyperlink"/>
                  <w:b/>
                </w:rPr>
                <w:t>y</w:t>
              </w:r>
              <w:r w:rsidR="002C303B" w:rsidRPr="005A7530">
                <w:rPr>
                  <w:rStyle w:val="Hyperlink"/>
                  <w:b/>
                </w:rPr>
                <w:t>.com/geo.htm</w:t>
              </w:r>
            </w:hyperlink>
          </w:p>
          <w:p w:rsidR="002C303B" w:rsidRPr="00377C36" w:rsidRDefault="002C303B" w:rsidP="002C303B">
            <w:pPr>
              <w:rPr>
                <w:b/>
                <w:u w:val="single"/>
              </w:rPr>
            </w:pPr>
          </w:p>
        </w:tc>
        <w:tc>
          <w:tcPr>
            <w:tcW w:w="900" w:type="dxa"/>
          </w:tcPr>
          <w:p w:rsidR="002C303B" w:rsidRDefault="002C303B"/>
        </w:tc>
        <w:tc>
          <w:tcPr>
            <w:tcW w:w="990" w:type="dxa"/>
          </w:tcPr>
          <w:p w:rsidR="002C303B" w:rsidRDefault="00C24CF8">
            <w:r>
              <w:t>B</w:t>
            </w:r>
            <w:r w:rsidR="008F257D">
              <w:t>oxes</w:t>
            </w:r>
          </w:p>
        </w:tc>
      </w:tr>
      <w:tr w:rsidR="005A7530">
        <w:tc>
          <w:tcPr>
            <w:tcW w:w="720" w:type="dxa"/>
          </w:tcPr>
          <w:p w:rsidR="005A7530" w:rsidRDefault="005A7530">
            <w:pPr>
              <w:rPr>
                <w:b/>
              </w:rPr>
            </w:pPr>
            <w:r>
              <w:rPr>
                <w:b/>
              </w:rPr>
              <w:t>6:00</w:t>
            </w:r>
          </w:p>
        </w:tc>
        <w:tc>
          <w:tcPr>
            <w:tcW w:w="6840" w:type="dxa"/>
          </w:tcPr>
          <w:p w:rsidR="005A7530" w:rsidRPr="005A7530" w:rsidRDefault="005A7530" w:rsidP="002C303B">
            <w:pPr>
              <w:rPr>
                <w:b/>
              </w:rPr>
            </w:pPr>
            <w:r w:rsidRPr="005A7530">
              <w:rPr>
                <w:b/>
              </w:rPr>
              <w:t>Break</w:t>
            </w:r>
          </w:p>
        </w:tc>
        <w:tc>
          <w:tcPr>
            <w:tcW w:w="900" w:type="dxa"/>
          </w:tcPr>
          <w:p w:rsidR="005A7530" w:rsidRDefault="005A7530"/>
        </w:tc>
        <w:tc>
          <w:tcPr>
            <w:tcW w:w="990" w:type="dxa"/>
          </w:tcPr>
          <w:p w:rsidR="005A7530" w:rsidRDefault="005A7530"/>
        </w:tc>
      </w:tr>
      <w:tr w:rsidR="002C303B">
        <w:tc>
          <w:tcPr>
            <w:tcW w:w="720" w:type="dxa"/>
          </w:tcPr>
          <w:p w:rsidR="002C303B" w:rsidRPr="00C24CF8" w:rsidRDefault="005A7530">
            <w:pPr>
              <w:rPr>
                <w:b/>
              </w:rPr>
            </w:pPr>
            <w:r w:rsidRPr="00C24CF8">
              <w:rPr>
                <w:b/>
              </w:rPr>
              <w:t>6:15</w:t>
            </w:r>
          </w:p>
        </w:tc>
        <w:tc>
          <w:tcPr>
            <w:tcW w:w="6840" w:type="dxa"/>
          </w:tcPr>
          <w:p w:rsidR="00F51B38" w:rsidRDefault="002C303B" w:rsidP="002C303B">
            <w:pPr>
              <w:rPr>
                <w:b/>
              </w:rPr>
            </w:pPr>
            <w:r w:rsidRPr="002C303B">
              <w:rPr>
                <w:b/>
              </w:rPr>
              <w:t>Volume</w:t>
            </w:r>
            <w:r w:rsidR="006F7314">
              <w:rPr>
                <w:b/>
              </w:rPr>
              <w:t xml:space="preserve"> of Prisms and C</w:t>
            </w:r>
            <w:r>
              <w:rPr>
                <w:b/>
              </w:rPr>
              <w:t>ylinders</w:t>
            </w:r>
          </w:p>
          <w:p w:rsidR="00F51B38" w:rsidRPr="00F51B38" w:rsidRDefault="00F51B38" w:rsidP="00F51B3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 xml:space="preserve">Have participants read the bottom of pg 571 Beckmann hardcover titled, “The Volume Formula </w:t>
            </w:r>
            <w:r w:rsidR="00C24CF8">
              <w:t>f</w:t>
            </w:r>
            <w:r>
              <w:t>or Prisms and Cylinders.”</w:t>
            </w:r>
          </w:p>
          <w:p w:rsidR="00400DA2" w:rsidRDefault="00233307" w:rsidP="00F51B3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 xml:space="preserve">Class activities 13N &amp; 13O will help make sense of volume for prisms and cylinders.  </w:t>
            </w:r>
            <w:r w:rsidR="0052017E">
              <w:t>(</w:t>
            </w:r>
            <w:r w:rsidR="0052017E">
              <w:rPr>
                <w:color w:val="FF0000"/>
              </w:rPr>
              <w:t>Activity 13N discusses Cavalier’s principle</w:t>
            </w:r>
            <w:r w:rsidR="005A7530">
              <w:rPr>
                <w:color w:val="FF0000"/>
              </w:rPr>
              <w:t xml:space="preserve">.  Use the following website to model the principle and discuss #4) </w:t>
            </w:r>
          </w:p>
          <w:p w:rsidR="005A7530" w:rsidRPr="00400DA2" w:rsidRDefault="00400DA2" w:rsidP="00F51B3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>C</w:t>
            </w:r>
            <w:r w:rsidRPr="00400DA2">
              <w:rPr>
                <w:b/>
              </w:rPr>
              <w:t xml:space="preserve">avalier’s Principle </w:t>
            </w:r>
            <w:r w:rsidR="00C24CF8" w:rsidRPr="00400DA2">
              <w:rPr>
                <w:color w:val="FF0000"/>
              </w:rPr>
              <w:t>http://www.jimloy.com/cindy/cavalier.htm</w:t>
            </w:r>
          </w:p>
          <w:p w:rsidR="005A7530" w:rsidRPr="005A7530" w:rsidRDefault="005A7530" w:rsidP="005A7530">
            <w:pPr>
              <w:rPr>
                <w:b/>
              </w:rPr>
            </w:pPr>
          </w:p>
          <w:p w:rsidR="002C303B" w:rsidRPr="005A7530" w:rsidRDefault="005A7530" w:rsidP="00F51B38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  <w:color w:val="FF0000"/>
              </w:rPr>
              <w:t>Chart with volume formulas</w:t>
            </w:r>
            <w:r w:rsidR="008F257D">
              <w:rPr>
                <w:b/>
                <w:color w:val="FF0000"/>
              </w:rPr>
              <w:t xml:space="preserve"> if needed</w:t>
            </w:r>
            <w:r>
              <w:rPr>
                <w:b/>
                <w:color w:val="FF0000"/>
              </w:rPr>
              <w:t xml:space="preserve"> </w:t>
            </w:r>
            <w:hyperlink r:id="rId9" w:history="1">
              <w:r w:rsidRPr="009F160A">
                <w:rPr>
                  <w:rStyle w:val="Hyperlink"/>
                  <w:b/>
                </w:rPr>
                <w:t>http://www.mathwords.com/v/volume.htm</w:t>
              </w:r>
            </w:hyperlink>
          </w:p>
          <w:p w:rsidR="002C303B" w:rsidRPr="002C303B" w:rsidRDefault="002C303B" w:rsidP="002C303B">
            <w:pPr>
              <w:rPr>
                <w:b/>
              </w:rPr>
            </w:pPr>
          </w:p>
          <w:p w:rsidR="00F51B38" w:rsidRDefault="00F51B38" w:rsidP="00F51B38">
            <w:pPr>
              <w:pStyle w:val="ListParagraph"/>
              <w:numPr>
                <w:ilvl w:val="0"/>
                <w:numId w:val="4"/>
              </w:numPr>
              <w:rPr>
                <w:b/>
                <w:color w:val="FF0000"/>
              </w:rPr>
            </w:pPr>
            <w:r>
              <w:rPr>
                <w:b/>
              </w:rPr>
              <w:t>Activity: Practice with volume now.</w:t>
            </w:r>
            <w:r>
              <w:rPr>
                <w:b/>
                <w:color w:val="FF0000"/>
              </w:rPr>
              <w:t xml:space="preserve"> </w:t>
            </w:r>
            <w:hyperlink r:id="rId10" w:history="1">
              <w:r w:rsidRPr="008A0EF5">
                <w:rPr>
                  <w:rStyle w:val="Hyperlink"/>
                  <w:b/>
                </w:rPr>
                <w:t>http://www.aaastudy.com/geo.htm</w:t>
              </w:r>
            </w:hyperlink>
          </w:p>
          <w:p w:rsidR="002C303B" w:rsidRDefault="002C303B" w:rsidP="002C303B">
            <w:pPr>
              <w:rPr>
                <w:b/>
              </w:rPr>
            </w:pPr>
          </w:p>
        </w:tc>
        <w:tc>
          <w:tcPr>
            <w:tcW w:w="900" w:type="dxa"/>
          </w:tcPr>
          <w:p w:rsidR="008F257D" w:rsidRDefault="008F257D">
            <w:r>
              <w:t>Prism</w:t>
            </w:r>
          </w:p>
          <w:p w:rsidR="008F257D" w:rsidRDefault="008F257D">
            <w:r>
              <w:t>Cylinder</w:t>
            </w:r>
          </w:p>
          <w:p w:rsidR="002C303B" w:rsidRDefault="008F257D">
            <w:r>
              <w:t>volume</w:t>
            </w:r>
          </w:p>
        </w:tc>
        <w:tc>
          <w:tcPr>
            <w:tcW w:w="990" w:type="dxa"/>
          </w:tcPr>
          <w:p w:rsidR="002C303B" w:rsidRDefault="002C303B"/>
        </w:tc>
      </w:tr>
      <w:tr w:rsidR="00103608">
        <w:tc>
          <w:tcPr>
            <w:tcW w:w="720" w:type="dxa"/>
          </w:tcPr>
          <w:p w:rsidR="00103608" w:rsidRDefault="005A7530">
            <w:r>
              <w:t>7:00</w:t>
            </w:r>
          </w:p>
        </w:tc>
        <w:tc>
          <w:tcPr>
            <w:tcW w:w="6840" w:type="dxa"/>
          </w:tcPr>
          <w:p w:rsidR="004D4C2C" w:rsidRDefault="004D4C2C" w:rsidP="00103608">
            <w:pPr>
              <w:rPr>
                <w:b/>
              </w:rPr>
            </w:pPr>
            <w:r w:rsidRPr="004D4C2C">
              <w:rPr>
                <w:b/>
              </w:rPr>
              <w:t>Pyramids and Cones</w:t>
            </w:r>
            <w:r w:rsidR="000C1860">
              <w:rPr>
                <w:b/>
              </w:rPr>
              <w:t xml:space="preserve"> (Surface area and Volume)</w:t>
            </w:r>
          </w:p>
          <w:p w:rsidR="00BA3260" w:rsidRPr="00BA3260" w:rsidRDefault="002C303B" w:rsidP="004D4C2C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 xml:space="preserve">Defining pyramids and cones.  </w:t>
            </w:r>
            <w:r w:rsidR="004D4C2C">
              <w:t xml:space="preserve">The participants will use a Venn diagram to compare the attributes of a </w:t>
            </w:r>
            <w:r w:rsidR="008D3605">
              <w:t>pyramid and a cone</w:t>
            </w:r>
            <w:r w:rsidR="004D4C2C">
              <w:t>.</w:t>
            </w:r>
            <w:r w:rsidR="0049080A">
              <w:t xml:space="preserve"> </w:t>
            </w:r>
            <w:r w:rsidR="00263DFE">
              <w:rPr>
                <w:color w:val="FF0000"/>
              </w:rPr>
              <w:t xml:space="preserve"> Be sure the oblique cone and pyramid are covered as well</w:t>
            </w:r>
            <w:r w:rsidR="00BA3260">
              <w:rPr>
                <w:color w:val="FF0000"/>
              </w:rPr>
              <w:t xml:space="preserve"> throughout the discussion.  Information in Beckmann Hardcover 555-557.</w:t>
            </w:r>
          </w:p>
          <w:p w:rsidR="00CC43E9" w:rsidRPr="00BA3260" w:rsidRDefault="00CC43E9" w:rsidP="00BA3260">
            <w:pPr>
              <w:rPr>
                <w:b/>
              </w:rPr>
            </w:pPr>
          </w:p>
          <w:p w:rsidR="000C1860" w:rsidRPr="000C1860" w:rsidRDefault="00BA3260" w:rsidP="004D4C2C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 xml:space="preserve">Cone Surface Area Activity </w:t>
            </w:r>
            <w:r>
              <w:t>Patterns for Cones- Beckmann Activity Book pg 317</w:t>
            </w:r>
          </w:p>
          <w:p w:rsidR="000C1860" w:rsidRPr="000C1860" w:rsidRDefault="000C1860" w:rsidP="000C1860">
            <w:pPr>
              <w:rPr>
                <w:b/>
              </w:rPr>
            </w:pPr>
          </w:p>
          <w:p w:rsidR="00BA3260" w:rsidRPr="000C1860" w:rsidRDefault="00BA3260" w:rsidP="000C1860">
            <w:pPr>
              <w:rPr>
                <w:b/>
              </w:rPr>
            </w:pPr>
          </w:p>
          <w:p w:rsidR="000C1860" w:rsidRDefault="000C1860" w:rsidP="004D4C2C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Volume of Pyramid Activities:</w:t>
            </w:r>
            <w:r w:rsidR="003C4503">
              <w:rPr>
                <w:b/>
                <w:color w:val="FF0000"/>
              </w:rPr>
              <w:t xml:space="preserve"> Time </w:t>
            </w:r>
            <w:r w:rsidR="008F257D">
              <w:rPr>
                <w:b/>
                <w:color w:val="FF0000"/>
              </w:rPr>
              <w:t>will not permit you to do all of the activities so choose the ones that bet suit your class.</w:t>
            </w:r>
          </w:p>
          <w:p w:rsidR="000C1860" w:rsidRPr="000C1860" w:rsidRDefault="000C1860" w:rsidP="000C186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Comparing the Volume if a Pyramid with the Volume of a Rectangular Prism.  </w:t>
            </w:r>
            <w:r>
              <w:t>Class Activity 13P Beckmann Activity Book pg 322</w:t>
            </w:r>
          </w:p>
          <w:p w:rsidR="000C1860" w:rsidRPr="000C1860" w:rsidRDefault="000C1860" w:rsidP="000C186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The 1/3 in the Volume Formula for Pyramids and Cones </w:t>
            </w:r>
            <w:r>
              <w:t>Class Activity 13Q Beckmann Activity Book pg 322-323</w:t>
            </w:r>
          </w:p>
          <w:p w:rsidR="00103608" w:rsidRPr="004D4C2C" w:rsidRDefault="000C1860" w:rsidP="000C1860">
            <w:pPr>
              <w:pStyle w:val="ListParagraph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 xml:space="preserve">Volume versus Surface Area and Height </w:t>
            </w:r>
            <w:r>
              <w:t>Class Activity 13 T Beckmann Activity Book pg 325</w:t>
            </w:r>
          </w:p>
        </w:tc>
        <w:tc>
          <w:tcPr>
            <w:tcW w:w="900" w:type="dxa"/>
          </w:tcPr>
          <w:p w:rsidR="00103608" w:rsidRDefault="00103608"/>
        </w:tc>
        <w:tc>
          <w:tcPr>
            <w:tcW w:w="990" w:type="dxa"/>
          </w:tcPr>
          <w:p w:rsidR="00103608" w:rsidRPr="00BA3260" w:rsidRDefault="00BA3260">
            <w:pPr>
              <w:rPr>
                <w:sz w:val="20"/>
              </w:rPr>
            </w:pPr>
            <w:r w:rsidRPr="00BA3260">
              <w:rPr>
                <w:sz w:val="20"/>
              </w:rPr>
              <w:t>compass</w:t>
            </w:r>
          </w:p>
        </w:tc>
      </w:tr>
      <w:tr w:rsidR="00103608">
        <w:tc>
          <w:tcPr>
            <w:tcW w:w="720" w:type="dxa"/>
          </w:tcPr>
          <w:p w:rsidR="00103608" w:rsidRDefault="000C1860">
            <w:r>
              <w:t>7:50</w:t>
            </w:r>
          </w:p>
        </w:tc>
        <w:tc>
          <w:tcPr>
            <w:tcW w:w="6840" w:type="dxa"/>
          </w:tcPr>
          <w:p w:rsidR="000C1860" w:rsidRDefault="00EC5C11">
            <w:r w:rsidRPr="005A7530">
              <w:rPr>
                <w:b/>
              </w:rPr>
              <w:t>Homework</w:t>
            </w:r>
            <w:r w:rsidR="00400DA2">
              <w:rPr>
                <w:b/>
              </w:rPr>
              <w:t>:</w:t>
            </w:r>
            <w:r>
              <w:t xml:space="preserve"> Beckmann</w:t>
            </w:r>
            <w:r w:rsidR="00263DFE">
              <w:t xml:space="preserve"> Hardcover pg 567-568 #2a &amp;b &amp; 5</w:t>
            </w:r>
          </w:p>
          <w:p w:rsidR="000C1860" w:rsidRPr="00400DA2" w:rsidRDefault="000C1860">
            <w:r>
              <w:rPr>
                <w:b/>
              </w:rPr>
              <w:t>Reading</w:t>
            </w:r>
            <w:r w:rsidR="00400DA2">
              <w:rPr>
                <w:b/>
              </w:rPr>
              <w:t xml:space="preserve">: </w:t>
            </w:r>
            <w:r w:rsidR="00A558EF">
              <w:t>Beckmann Hardback 545-546 (Pythagorean Theorem)</w:t>
            </w:r>
          </w:p>
          <w:p w:rsidR="00103608" w:rsidRPr="000C1860" w:rsidRDefault="000C1860">
            <w:pPr>
              <w:rPr>
                <w:b/>
              </w:rPr>
            </w:pPr>
            <w:r>
              <w:rPr>
                <w:b/>
              </w:rPr>
              <w:t>Reflection Journal</w:t>
            </w:r>
          </w:p>
        </w:tc>
        <w:tc>
          <w:tcPr>
            <w:tcW w:w="900" w:type="dxa"/>
          </w:tcPr>
          <w:p w:rsidR="00103608" w:rsidRDefault="00103608"/>
        </w:tc>
        <w:tc>
          <w:tcPr>
            <w:tcW w:w="990" w:type="dxa"/>
          </w:tcPr>
          <w:p w:rsidR="00103608" w:rsidRDefault="00103608"/>
        </w:tc>
      </w:tr>
    </w:tbl>
    <w:p w:rsidR="00103608" w:rsidRDefault="00103608"/>
    <w:sectPr w:rsidR="00103608" w:rsidSect="001036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32CD"/>
    <w:multiLevelType w:val="hybridMultilevel"/>
    <w:tmpl w:val="37029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719A0"/>
    <w:multiLevelType w:val="hybridMultilevel"/>
    <w:tmpl w:val="2DEAF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DE7A85"/>
    <w:multiLevelType w:val="hybridMultilevel"/>
    <w:tmpl w:val="132CF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FD278C"/>
    <w:multiLevelType w:val="hybridMultilevel"/>
    <w:tmpl w:val="B13E1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7603E0"/>
    <w:multiLevelType w:val="hybridMultilevel"/>
    <w:tmpl w:val="E084D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703FF"/>
    <w:multiLevelType w:val="hybridMultilevel"/>
    <w:tmpl w:val="DAF0E8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5D7071B"/>
    <w:multiLevelType w:val="hybridMultilevel"/>
    <w:tmpl w:val="A9607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537E58"/>
    <w:multiLevelType w:val="hybridMultilevel"/>
    <w:tmpl w:val="8F52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071ED"/>
    <w:multiLevelType w:val="hybridMultilevel"/>
    <w:tmpl w:val="72F2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720639"/>
    <w:multiLevelType w:val="hybridMultilevel"/>
    <w:tmpl w:val="DB4A1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03608"/>
    <w:rsid w:val="00000091"/>
    <w:rsid w:val="000C1860"/>
    <w:rsid w:val="000F64E2"/>
    <w:rsid w:val="00103608"/>
    <w:rsid w:val="001409A7"/>
    <w:rsid w:val="0018577C"/>
    <w:rsid w:val="00233307"/>
    <w:rsid w:val="00263DFE"/>
    <w:rsid w:val="002C303B"/>
    <w:rsid w:val="002E61E0"/>
    <w:rsid w:val="00377C36"/>
    <w:rsid w:val="00386E00"/>
    <w:rsid w:val="003C4503"/>
    <w:rsid w:val="00400DA2"/>
    <w:rsid w:val="0045186A"/>
    <w:rsid w:val="0049080A"/>
    <w:rsid w:val="00497183"/>
    <w:rsid w:val="004D4C2C"/>
    <w:rsid w:val="0052017E"/>
    <w:rsid w:val="00527ADA"/>
    <w:rsid w:val="005A7530"/>
    <w:rsid w:val="00640B86"/>
    <w:rsid w:val="006F7314"/>
    <w:rsid w:val="007A3B31"/>
    <w:rsid w:val="008159A9"/>
    <w:rsid w:val="00872624"/>
    <w:rsid w:val="008D3605"/>
    <w:rsid w:val="008F1387"/>
    <w:rsid w:val="008F257D"/>
    <w:rsid w:val="00945C9D"/>
    <w:rsid w:val="00954A91"/>
    <w:rsid w:val="0098016E"/>
    <w:rsid w:val="009B5325"/>
    <w:rsid w:val="00A307B3"/>
    <w:rsid w:val="00A558EF"/>
    <w:rsid w:val="00A57420"/>
    <w:rsid w:val="00B0171D"/>
    <w:rsid w:val="00B12B4D"/>
    <w:rsid w:val="00B235CA"/>
    <w:rsid w:val="00B75C8A"/>
    <w:rsid w:val="00B921DF"/>
    <w:rsid w:val="00BA3260"/>
    <w:rsid w:val="00BF3461"/>
    <w:rsid w:val="00C24CF8"/>
    <w:rsid w:val="00CC43E9"/>
    <w:rsid w:val="00D7288F"/>
    <w:rsid w:val="00E00853"/>
    <w:rsid w:val="00EC5C11"/>
    <w:rsid w:val="00F51B38"/>
    <w:rsid w:val="00F744B5"/>
    <w:rsid w:val="00FF45B5"/>
    <w:rsid w:val="00FF7D23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0360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36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360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857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4D4C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en.org/Lessonplan/preview.cgi?LPid=6107" TargetMode="External"/><Relationship Id="rId6" Type="http://schemas.openxmlformats.org/officeDocument/2006/relationships/hyperlink" Target="http://nlvm.usu.edu/en/nav/category_g_3_t_3.html" TargetMode="External"/><Relationship Id="rId7" Type="http://schemas.openxmlformats.org/officeDocument/2006/relationships/hyperlink" Target="http://www.shodor.org/interactivate/activities/SurfaceAreaAndVolume/?version=1.5.0_13&amp;browser=Mozilla&amp;vendor=Apple_Computer,_Inc" TargetMode="External"/><Relationship Id="rId8" Type="http://schemas.openxmlformats.org/officeDocument/2006/relationships/hyperlink" Target="http://www.aaastudy.com/geo.htm" TargetMode="External"/><Relationship Id="rId9" Type="http://schemas.openxmlformats.org/officeDocument/2006/relationships/hyperlink" Target="http://www.mathwords.com/v/volume.htm" TargetMode="External"/><Relationship Id="rId10" Type="http://schemas.openxmlformats.org/officeDocument/2006/relationships/hyperlink" Target="http://www.aaastudy.com/ge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622</Words>
  <Characters>3549</Characters>
  <Application>Microsoft Macintosh Word</Application>
  <DocSecurity>0</DocSecurity>
  <Lines>29</Lines>
  <Paragraphs>7</Paragraphs>
  <ScaleCrop>false</ScaleCrop>
  <Company>Canyons School District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4</cp:revision>
  <dcterms:created xsi:type="dcterms:W3CDTF">2011-07-26T23:03:00Z</dcterms:created>
  <dcterms:modified xsi:type="dcterms:W3CDTF">2011-07-27T17:40:00Z</dcterms:modified>
</cp:coreProperties>
</file>